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06A79" w:rsidR="00C66AB1" w:rsidP="7651AD13" w:rsidRDefault="00C66AB1" w14:paraId="22497C47" w14:textId="7608AF4B">
      <w:pPr>
        <w:spacing w:line="24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</w:pPr>
      <w:r w:rsidRPr="7651AD13" w:rsidR="00C66AB1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>The SOPHia P</w:t>
      </w:r>
      <w:r w:rsidRPr="7651AD13" w:rsidR="602B1F6A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>oster Competition</w:t>
      </w:r>
    </w:p>
    <w:p w:rsidRPr="00B06A79" w:rsidR="00221604" w:rsidP="7651AD13" w:rsidRDefault="00CE4B66" w14:paraId="22C2D128" w14:textId="6305604C">
      <w:pPr>
        <w:spacing w:line="240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</w:pPr>
      <w:r w:rsidRPr="7651AD13" w:rsidR="602B1F6A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>Spring</w:t>
      </w:r>
      <w:r w:rsidRPr="7651AD13" w:rsidR="00CE4B66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 xml:space="preserve"> Physics P</w:t>
      </w:r>
      <w:r w:rsidRPr="7651AD13" w:rsidR="217905BB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>oster</w:t>
      </w:r>
      <w:r w:rsidRPr="7651AD13" w:rsidR="00221604"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  <w:t xml:space="preserve"> Competition Rules</w:t>
      </w:r>
    </w:p>
    <w:p w:rsidRPr="00B06A79" w:rsidR="0005395C" w:rsidP="6F0D3678" w:rsidRDefault="00277228" w14:paraId="26DEA3A8" w14:textId="661B525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277228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Submission should be a </w:t>
      </w:r>
      <w:r w:rsidRPr="0478FB5C" w:rsidR="0076709E">
        <w:rPr>
          <w:rFonts w:ascii="Calibri Light" w:hAnsi="Calibri Light" w:cs="Calibri Light" w:asciiTheme="majorAscii" w:hAnsiTheme="majorAscii" w:cstheme="majorAscii"/>
          <w:sz w:val="28"/>
          <w:szCs w:val="28"/>
        </w:rPr>
        <w:t>poster of at least A</w:t>
      </w:r>
      <w:r w:rsidRPr="0478FB5C" w:rsidR="06C86533">
        <w:rPr>
          <w:rFonts w:ascii="Calibri Light" w:hAnsi="Calibri Light" w:cs="Calibri Light" w:asciiTheme="majorAscii" w:hAnsiTheme="majorAscii" w:cstheme="majorAscii"/>
          <w:sz w:val="28"/>
          <w:szCs w:val="28"/>
        </w:rPr>
        <w:t>2</w:t>
      </w:r>
      <w:r w:rsidRPr="0478FB5C" w:rsidR="00221604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>size</w:t>
      </w:r>
      <w:r w:rsidRPr="0478FB5C" w:rsidR="00221604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in </w:t>
      </w:r>
      <w:r w:rsidRPr="0478FB5C" w:rsidR="00B17B40">
        <w:rPr>
          <w:rFonts w:ascii="Calibri Light" w:hAnsi="Calibri Light" w:cs="Calibri Light" w:asciiTheme="majorAscii" w:hAnsiTheme="majorAscii" w:cstheme="majorAscii"/>
          <w:sz w:val="28"/>
          <w:szCs w:val="28"/>
        </w:rPr>
        <w:t>one of the following categories:</w:t>
      </w:r>
    </w:p>
    <w:p w:rsidR="7B5CA818" w:rsidP="0478FB5C" w:rsidRDefault="7B5CA818" w14:paraId="05CE599E" w14:textId="01C5F09B">
      <w:pPr>
        <w:pStyle w:val="ListParagraph"/>
        <w:numPr>
          <w:ilvl w:val="0"/>
          <w:numId w:val="4"/>
        </w:numPr>
        <w:spacing w:line="240" w:lineRule="auto"/>
        <w:ind w:left="993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7B5CA818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Show</w:t>
      </w:r>
      <w:r w:rsidRPr="0478FB5C" w:rsidR="7B5CA818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us 'physics in the world around us'  </w:t>
      </w:r>
    </w:p>
    <w:p w:rsidR="7B5CA818" w:rsidP="0478FB5C" w:rsidRDefault="7B5CA818" w14:paraId="2F6F30A1" w14:textId="6F1ADBAD">
      <w:pPr>
        <w:pStyle w:val="ListParagraph"/>
        <w:numPr>
          <w:ilvl w:val="0"/>
          <w:numId w:val="4"/>
        </w:numPr>
        <w:spacing w:line="240" w:lineRule="auto"/>
        <w:ind w:left="993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7B5CA818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Teach</w:t>
      </w:r>
      <w:r w:rsidRPr="0478FB5C" w:rsidR="7B5CA818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us about 'the greatest invention by a woman in physics'</w:t>
      </w:r>
    </w:p>
    <w:p w:rsidRPr="00B06A79" w:rsidR="00C66AB1" w:rsidP="009D529B" w:rsidRDefault="00C66AB1" w14:paraId="497DD012" w14:textId="77777777">
      <w:pPr>
        <w:pStyle w:val="ListParagraph"/>
        <w:spacing w:line="240" w:lineRule="auto"/>
        <w:ind w:left="993"/>
        <w:rPr>
          <w:rFonts w:asciiTheme="majorHAnsi" w:hAnsiTheme="majorHAnsi" w:cstheme="majorHAnsi"/>
          <w:sz w:val="28"/>
        </w:rPr>
      </w:pPr>
    </w:p>
    <w:p w:rsidRPr="009D529B" w:rsidR="00C66AB1" w:rsidP="0478FB5C" w:rsidRDefault="00C66AB1" w14:paraId="3C8A6EF8" w14:textId="049267B5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Students can enter individually or in small groups.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>The poster does not have to be printed; it can be hand-made.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>Creativity and design/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presentation of their project is also 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>taken into account</w:t>
      </w:r>
      <w:r w:rsidRPr="0478FB5C" w:rsidR="009D529B">
        <w:rPr>
          <w:rFonts w:ascii="Calibri Light" w:hAnsi="Calibri Light" w:cs="Calibri Light" w:asciiTheme="majorAscii" w:hAnsiTheme="majorAscii" w:cstheme="majorAscii"/>
          <w:sz w:val="28"/>
          <w:szCs w:val="28"/>
        </w:rPr>
        <w:t>.</w:t>
      </w:r>
    </w:p>
    <w:p w:rsidRPr="00B06A79" w:rsidR="00CE4B66" w:rsidP="009D529B" w:rsidRDefault="00CE4B66" w14:paraId="38BB46B4" w14:textId="77777777">
      <w:pPr>
        <w:pStyle w:val="ListParagraph"/>
        <w:spacing w:line="240" w:lineRule="auto"/>
        <w:ind w:left="993"/>
        <w:rPr>
          <w:rFonts w:asciiTheme="majorHAnsi" w:hAnsiTheme="majorHAnsi" w:cstheme="majorHAnsi"/>
          <w:sz w:val="28"/>
        </w:rPr>
      </w:pPr>
    </w:p>
    <w:p w:rsidR="3A3E764A" w:rsidP="07641F24" w:rsidRDefault="3A3E764A" w14:paraId="657E177F" w14:textId="3DF42B7E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7641F24" w:rsidR="3A3E764A">
        <w:rPr>
          <w:rFonts w:ascii="Calibri Light" w:hAnsi="Calibri Light" w:cs="Calibri Light" w:asciiTheme="majorAscii" w:hAnsiTheme="majorAscii" w:cstheme="majorAscii"/>
          <w:sz w:val="28"/>
          <w:szCs w:val="28"/>
        </w:rPr>
        <w:t>There will be 1st, 2nd and 3rd prizes for both individual posters and group posters.</w:t>
      </w:r>
    </w:p>
    <w:p w:rsidRPr="00B06A79" w:rsidR="00C66AB1" w:rsidP="0478FB5C" w:rsidRDefault="00C66AB1" w14:paraId="5E5FAC65" w14:textId="78ADF14C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B17B40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The deadline for receiving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entries</w:t>
      </w:r>
      <w:r w:rsidRPr="0478FB5C" w:rsidR="00B17B40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is </w:t>
      </w:r>
      <w:r w:rsidRPr="0478FB5C" w:rsidR="00CE4B66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5pm on </w:t>
      </w:r>
      <w:r w:rsidRPr="0478FB5C" w:rsidR="26239AF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April 11</w:t>
      </w:r>
      <w:r w:rsidRPr="0478FB5C" w:rsidR="26239AF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  <w:vertAlign w:val="superscript"/>
        </w:rPr>
        <w:t>th</w:t>
      </w:r>
      <w:r w:rsidRPr="0478FB5C" w:rsidR="26239AF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, 2025</w:t>
      </w:r>
      <w:r w:rsidRPr="0478FB5C" w:rsidR="00221604">
        <w:rPr>
          <w:rFonts w:ascii="Calibri Light" w:hAnsi="Calibri Light" w:cs="Calibri Light" w:asciiTheme="majorAscii" w:hAnsiTheme="majorAscii" w:cstheme="majorAscii"/>
          <w:sz w:val="28"/>
          <w:szCs w:val="28"/>
        </w:rPr>
        <w:t>.</w:t>
      </w:r>
      <w:r w:rsidRPr="0478FB5C" w:rsidR="00CE4B66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Shortlisted projects will be contacted </w:t>
      </w:r>
      <w:r w:rsidRPr="0478FB5C" w:rsidR="31067727">
        <w:rPr>
          <w:rFonts w:ascii="Calibri Light" w:hAnsi="Calibri Light" w:cs="Calibri Light" w:asciiTheme="majorAscii" w:hAnsiTheme="majorAscii" w:cstheme="majorAscii"/>
          <w:sz w:val="28"/>
          <w:szCs w:val="28"/>
        </w:rPr>
        <w:t>after the Easter break</w:t>
      </w:r>
      <w:r w:rsidRPr="0478FB5C" w:rsidR="00CE4B66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and invited to</w:t>
      </w:r>
      <w:r w:rsidRPr="0478FB5C" w:rsidR="00CE4B66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attend a showcase and awards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ceremony in the University of Li</w:t>
      </w:r>
      <w:r w:rsidRPr="0478FB5C" w:rsidR="00CE4B66">
        <w:rPr>
          <w:rFonts w:ascii="Calibri Light" w:hAnsi="Calibri Light" w:cs="Calibri Light" w:asciiTheme="majorAscii" w:hAnsiTheme="majorAscii" w:cstheme="majorAscii"/>
          <w:sz w:val="28"/>
          <w:szCs w:val="28"/>
        </w:rPr>
        <w:t>merick</w:t>
      </w:r>
      <w:r w:rsidRPr="0478FB5C" w:rsidR="7EE1E8E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in </w:t>
      </w:r>
      <w:r w:rsidRPr="0478FB5C" w:rsidR="7EE1E8E1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the week starting May 19, 2025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. </w:t>
      </w:r>
    </w:p>
    <w:p w:rsidRPr="00B06A79" w:rsidR="00C66AB1" w:rsidP="0478FB5C" w:rsidRDefault="00C66AB1" w14:paraId="188293F1" w14:textId="0080899C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Posters can be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submitted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in three ways,</w:t>
      </w:r>
    </w:p>
    <w:p w:rsidRPr="00B06A79" w:rsidR="00C66AB1" w:rsidP="0478FB5C" w:rsidRDefault="00C66AB1" w14:paraId="41ACBF39" w14:textId="1FCDC1A5">
      <w:pPr>
        <w:numPr>
          <w:ilvl w:val="1"/>
          <w:numId w:val="1"/>
        </w:numPr>
        <w:tabs>
          <w:tab w:val="clear" w:pos="1440"/>
          <w:tab w:val="num" w:pos="1080"/>
        </w:tabs>
        <w:spacing w:before="240" w:line="240" w:lineRule="auto"/>
        <w:ind w:left="108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A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high</w:t>
      </w:r>
      <w:r w:rsidRPr="0478FB5C" w:rsidR="27F695EB">
        <w:rPr>
          <w:rFonts w:ascii="Calibri Light" w:hAnsi="Calibri Light" w:cs="Calibri Light" w:asciiTheme="majorAscii" w:hAnsiTheme="majorAscii" w:cstheme="majorAscii"/>
          <w:sz w:val="28"/>
          <w:szCs w:val="28"/>
        </w:rPr>
        <w:t>-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quality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image with all information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  <w:u w:val="single"/>
        </w:rPr>
        <w:t xml:space="preserve">clearly legible, 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emailed to sophiaphysicsproject@gmail.com</w:t>
      </w:r>
    </w:p>
    <w:p w:rsidRPr="00B06A79" w:rsidR="00C66AB1" w:rsidP="009D529B" w:rsidRDefault="00C66AB1" w14:paraId="31C3A3EA" w14:textId="770E75D5">
      <w:pPr>
        <w:numPr>
          <w:ilvl w:val="1"/>
          <w:numId w:val="1"/>
        </w:numPr>
        <w:tabs>
          <w:tab w:val="clear" w:pos="1440"/>
          <w:tab w:val="num" w:pos="1080"/>
        </w:tabs>
        <w:spacing w:before="240" w:line="240" w:lineRule="auto"/>
        <w:ind w:left="1080"/>
        <w:rPr>
          <w:rFonts w:asciiTheme="majorHAnsi" w:hAnsiTheme="majorHAnsi" w:cstheme="majorHAnsi"/>
          <w:sz w:val="28"/>
        </w:rPr>
      </w:pPr>
      <w:r w:rsidRPr="00B06A79">
        <w:rPr>
          <w:rFonts w:asciiTheme="majorHAnsi" w:hAnsiTheme="majorHAnsi" w:cstheme="majorHAnsi"/>
          <w:sz w:val="28"/>
        </w:rPr>
        <w:t xml:space="preserve">As a short video presentation delivered by the student(s) </w:t>
      </w:r>
      <w:r w:rsidRPr="00B06A79">
        <w:rPr>
          <w:rFonts w:asciiTheme="majorHAnsi" w:hAnsiTheme="majorHAnsi" w:cstheme="majorHAnsi"/>
          <w:sz w:val="28"/>
        </w:rPr>
        <w:t>emailed to sophiaphysicsproject@gmail.com</w:t>
      </w:r>
    </w:p>
    <w:p w:rsidRPr="00B06A79" w:rsidR="00C66AB1" w:rsidP="0478FB5C" w:rsidRDefault="00C66AB1" w14:paraId="5D380D55" w14:textId="6932435C">
      <w:pPr>
        <w:numPr>
          <w:ilvl w:val="1"/>
          <w:numId w:val="1"/>
        </w:numPr>
        <w:tabs>
          <w:tab w:val="clear" w:pos="1440"/>
          <w:tab w:val="num" w:pos="1080"/>
        </w:tabs>
        <w:spacing w:before="240" w:line="240" w:lineRule="auto"/>
        <w:ind w:left="108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Post your poster to</w:t>
      </w:r>
      <w:r>
        <w:br/>
      </w:r>
      <w:r w:rsidRPr="0478FB5C" w:rsidR="0DB5DD83">
        <w:rPr>
          <w:rFonts w:ascii="Calibri Light" w:hAnsi="Calibri Light" w:cs="Calibri Light" w:asciiTheme="majorAscii" w:hAnsiTheme="majorAscii" w:cstheme="majorAscii"/>
          <w:sz w:val="28"/>
          <w:szCs w:val="28"/>
        </w:rPr>
        <w:t>Kristine O’Dwyer</w:t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,</w:t>
      </w:r>
      <w:r>
        <w:br/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c/o Department of Physics,</w:t>
      </w:r>
      <w:r>
        <w:br/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Main Building room C0-063</w:t>
      </w:r>
      <w:r>
        <w:br/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University of Limerick,</w:t>
      </w:r>
      <w:r>
        <w:br/>
      </w:r>
      <w:r w:rsidRPr="0478FB5C" w:rsidR="00C66AB1">
        <w:rPr>
          <w:rFonts w:ascii="Calibri Light" w:hAnsi="Calibri Light" w:cs="Calibri Light" w:asciiTheme="majorAscii" w:hAnsiTheme="majorAscii" w:cstheme="majorAscii"/>
          <w:sz w:val="28"/>
          <w:szCs w:val="28"/>
        </w:rPr>
        <w:t>Castletroy, Limerick V94 T9PX</w:t>
      </w:r>
    </w:p>
    <w:p w:rsidRPr="00B06A79" w:rsidR="00C66AB1" w:rsidP="009D529B" w:rsidRDefault="00C66AB1" w14:paraId="25E929FE" w14:textId="722B62F4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40" w:lineRule="auto"/>
        <w:ind w:left="360"/>
        <w:rPr>
          <w:rFonts w:asciiTheme="majorHAnsi" w:hAnsiTheme="majorHAnsi" w:cstheme="majorHAnsi"/>
          <w:sz w:val="28"/>
        </w:rPr>
      </w:pPr>
      <w:r w:rsidRPr="00B06A79">
        <w:rPr>
          <w:rFonts w:asciiTheme="majorHAnsi" w:hAnsiTheme="majorHAnsi" w:cstheme="majorHAnsi"/>
          <w:sz w:val="28"/>
        </w:rPr>
        <w:t>All entries must be accompanied by a completed application form, either by post or email. Application forms can be downloaded from our website.</w:t>
      </w:r>
    </w:p>
    <w:p w:rsidRPr="00B06A79" w:rsidR="00CE4B66" w:rsidP="009D529B" w:rsidRDefault="00221604" w14:paraId="4982B9AF" w14:textId="77777777">
      <w:pPr>
        <w:numPr>
          <w:ilvl w:val="0"/>
          <w:numId w:val="1"/>
        </w:numPr>
        <w:spacing w:before="240" w:line="240" w:lineRule="auto"/>
        <w:ind w:left="360"/>
        <w:rPr>
          <w:rFonts w:asciiTheme="majorHAnsi" w:hAnsiTheme="majorHAnsi" w:cstheme="majorHAnsi"/>
          <w:sz w:val="28"/>
        </w:rPr>
      </w:pPr>
      <w:r w:rsidRPr="00B06A79">
        <w:rPr>
          <w:rFonts w:asciiTheme="majorHAnsi" w:hAnsiTheme="majorHAnsi" w:cstheme="majorHAnsi"/>
          <w:sz w:val="28"/>
        </w:rPr>
        <w:t>There is no limit on the number of entries per class/school.</w:t>
      </w:r>
      <w:r w:rsidRPr="00B06A79" w:rsidR="00CE4B66">
        <w:rPr>
          <w:rFonts w:asciiTheme="majorHAnsi" w:hAnsiTheme="majorHAnsi" w:cstheme="majorHAnsi"/>
          <w:sz w:val="28"/>
        </w:rPr>
        <w:t xml:space="preserve"> </w:t>
      </w:r>
    </w:p>
    <w:p w:rsidR="00101380" w:rsidP="009D529B" w:rsidRDefault="00CE4B66" w14:paraId="75E80CBF" w14:textId="1AD90628">
      <w:pPr>
        <w:numPr>
          <w:ilvl w:val="0"/>
          <w:numId w:val="1"/>
        </w:numPr>
        <w:spacing w:before="240" w:line="240" w:lineRule="auto"/>
        <w:ind w:left="360"/>
        <w:rPr>
          <w:rFonts w:asciiTheme="majorHAnsi" w:hAnsiTheme="majorHAnsi" w:cstheme="majorHAnsi"/>
          <w:sz w:val="28"/>
        </w:rPr>
      </w:pPr>
      <w:r w:rsidRPr="00B06A79">
        <w:rPr>
          <w:rFonts w:asciiTheme="majorHAnsi" w:hAnsiTheme="majorHAnsi" w:cstheme="majorHAnsi"/>
          <w:sz w:val="28"/>
        </w:rPr>
        <w:t>We would love to see you working on your entries! You can find SOPHia Physics and Ei Electronics on Twitter. The SOPHia project is also on TikTok.</w:t>
      </w:r>
      <w:r w:rsidRPr="00B06A79">
        <w:rPr>
          <w:rFonts w:asciiTheme="majorHAnsi" w:hAnsiTheme="majorHAnsi" w:cstheme="majorHAnsi"/>
          <w:sz w:val="28"/>
        </w:rPr>
        <w:t xml:space="preserve"> </w:t>
      </w:r>
      <w:r w:rsidRPr="00B06A79">
        <w:rPr>
          <w:rFonts w:asciiTheme="majorHAnsi" w:hAnsiTheme="majorHAnsi" w:cstheme="majorHAnsi"/>
          <w:sz w:val="28"/>
        </w:rPr>
        <w:t>We recommend using</w:t>
      </w:r>
      <w:r w:rsidRPr="00B06A79">
        <w:rPr>
          <w:rFonts w:asciiTheme="majorHAnsi" w:hAnsiTheme="majorHAnsi" w:cstheme="majorHAnsi"/>
          <w:sz w:val="28"/>
        </w:rPr>
        <w:t xml:space="preserve"> the hashtags #SOPHiaPhysics and #TeachMePhysics</w:t>
      </w:r>
      <w:r w:rsidRPr="00B06A79">
        <w:rPr>
          <w:rFonts w:asciiTheme="majorHAnsi" w:hAnsiTheme="majorHAnsi" w:cstheme="majorHAnsi"/>
          <w:sz w:val="28"/>
        </w:rPr>
        <w:t>.</w:t>
      </w:r>
    </w:p>
    <w:p w:rsidRPr="00B06A79" w:rsidR="00A8642E" w:rsidP="009D529B" w:rsidRDefault="00A8642E" w14:paraId="12CDE208" w14:textId="77777777">
      <w:pPr>
        <w:spacing w:before="240" w:line="240" w:lineRule="auto"/>
        <w:ind w:left="360"/>
        <w:rPr>
          <w:rFonts w:asciiTheme="majorHAnsi" w:hAnsiTheme="majorHAnsi" w:cstheme="majorHAnsi"/>
          <w:sz w:val="28"/>
        </w:rPr>
      </w:pPr>
    </w:p>
    <w:p w:rsidRPr="00B06A79" w:rsidR="00C66AB1" w:rsidP="009D529B" w:rsidRDefault="00C66AB1" w14:paraId="53A9A635" w14:textId="77777777">
      <w:pPr>
        <w:spacing w:after="70" w:line="240" w:lineRule="auto"/>
        <w:ind w:left="72"/>
        <w:jc w:val="center"/>
        <w:rPr>
          <w:rFonts w:asciiTheme="majorHAnsi" w:hAnsiTheme="majorHAnsi" w:cstheme="majorHAnsi"/>
        </w:rPr>
      </w:pPr>
      <w:bookmarkStart w:name="_GoBack" w:id="0"/>
      <w:bookmarkEnd w:id="0"/>
      <w:r w:rsidR="00C66AB1">
        <w:drawing>
          <wp:inline wp14:editId="2B3A2098" wp14:anchorId="5EFFABEB">
            <wp:extent cx="871728" cy="1078992"/>
            <wp:effectExtent l="0" t="0" r="0" b="0"/>
            <wp:docPr id="1947" name="Picture 1947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947"/>
                    <pic:cNvPicPr/>
                  </pic:nvPicPr>
                  <pic:blipFill>
                    <a:blip r:embed="Rf26932466c1448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172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478FB5C" w:rsidR="00C66AB1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32"/>
          <w:szCs w:val="32"/>
        </w:rPr>
        <w:t xml:space="preserve"> </w:t>
      </w:r>
    </w:p>
    <w:p w:rsidRPr="00B06A79" w:rsidR="00C66AB1" w:rsidP="0478FB5C" w:rsidRDefault="00C66AB1" w14:paraId="3F800A5A" w14:textId="17A1CE76">
      <w:pPr>
        <w:pStyle w:val="Normal"/>
        <w:spacing w:after="80" w:line="240" w:lineRule="auto"/>
        <w:ind w:right="2"/>
        <w:jc w:val="center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</w:p>
    <w:p w:rsidRPr="00B06A79" w:rsidR="00C66AB1" w:rsidP="009D529B" w:rsidRDefault="00C66AB1" w14:paraId="5C01A49A" w14:textId="2711DF1F">
      <w:pPr>
        <w:spacing w:after="0" w:line="240" w:lineRule="auto"/>
        <w:ind w:left="721"/>
        <w:rPr>
          <w:rFonts w:asciiTheme="majorHAnsi" w:hAnsiTheme="majorHAnsi" w:cstheme="majorHAnsi"/>
          <w:sz w:val="28"/>
          <w:szCs w:val="28"/>
        </w:rPr>
      </w:pPr>
      <w:r w:rsidRPr="00B06A79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Pr="00B06A79" w:rsidR="00C66A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6E8C"/>
    <w:multiLevelType w:val="hybridMultilevel"/>
    <w:tmpl w:val="5D5C1250"/>
    <w:lvl w:ilvl="0" w:tplc="E312BE54">
      <w:start w:val="1"/>
      <w:numFmt w:val="bullet"/>
      <w:lvlText w:val="-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55A6BD0">
      <w:start w:val="1"/>
      <w:numFmt w:val="decimal"/>
      <w:lvlText w:val="%2."/>
      <w:lvlJc w:val="left"/>
      <w:pPr>
        <w:ind w:left="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35E8E9A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6B014CC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E0E4E2A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0F604C6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D869C60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9C273C2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7F87AC2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51317DA2"/>
    <w:multiLevelType w:val="hybridMultilevel"/>
    <w:tmpl w:val="F56CB19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78760B"/>
    <w:multiLevelType w:val="hybridMultilevel"/>
    <w:tmpl w:val="F75897AE"/>
    <w:lvl w:ilvl="0" w:tplc="6084305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644D79"/>
    <w:multiLevelType w:val="hybridMultilevel"/>
    <w:tmpl w:val="9E82637E"/>
    <w:lvl w:ilvl="0" w:tplc="3F7E2F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9C6607"/>
    <w:multiLevelType w:val="hybridMultilevel"/>
    <w:tmpl w:val="DA78A870"/>
    <w:lvl w:ilvl="0" w:tplc="3F7E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369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C05F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DC6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C6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4E85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7FA0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7D0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74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7575694F"/>
    <w:multiLevelType w:val="hybridMultilevel"/>
    <w:tmpl w:val="AE5EFCAC"/>
    <w:lvl w:ilvl="0" w:tplc="3F7E2F0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6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5395C"/>
    <w:rsid w:val="000770CA"/>
    <w:rsid w:val="00083E31"/>
    <w:rsid w:val="00221604"/>
    <w:rsid w:val="00277228"/>
    <w:rsid w:val="002D3759"/>
    <w:rsid w:val="004C5454"/>
    <w:rsid w:val="00677E38"/>
    <w:rsid w:val="006B5277"/>
    <w:rsid w:val="0076709E"/>
    <w:rsid w:val="009D529B"/>
    <w:rsid w:val="00A41C9C"/>
    <w:rsid w:val="00A8642E"/>
    <w:rsid w:val="00B06A79"/>
    <w:rsid w:val="00B17B40"/>
    <w:rsid w:val="00BE54E7"/>
    <w:rsid w:val="00C66AB1"/>
    <w:rsid w:val="00CE4B66"/>
    <w:rsid w:val="00FB7EB8"/>
    <w:rsid w:val="025D8BEB"/>
    <w:rsid w:val="030E4D4D"/>
    <w:rsid w:val="0478FB5C"/>
    <w:rsid w:val="06C86533"/>
    <w:rsid w:val="07641F24"/>
    <w:rsid w:val="07A4A200"/>
    <w:rsid w:val="0DB5DD83"/>
    <w:rsid w:val="178C40C8"/>
    <w:rsid w:val="217905BB"/>
    <w:rsid w:val="24ADAEFE"/>
    <w:rsid w:val="26239AF5"/>
    <w:rsid w:val="27F695EB"/>
    <w:rsid w:val="287FF18D"/>
    <w:rsid w:val="29D8FC87"/>
    <w:rsid w:val="31067727"/>
    <w:rsid w:val="335385DA"/>
    <w:rsid w:val="3A3E764A"/>
    <w:rsid w:val="3D51A631"/>
    <w:rsid w:val="3D520ACE"/>
    <w:rsid w:val="4022F038"/>
    <w:rsid w:val="4D4B03B1"/>
    <w:rsid w:val="505EC8C5"/>
    <w:rsid w:val="5CCCABF4"/>
    <w:rsid w:val="5E8A3EE9"/>
    <w:rsid w:val="5EDD521A"/>
    <w:rsid w:val="602B1F6A"/>
    <w:rsid w:val="65805A18"/>
    <w:rsid w:val="6997CAFB"/>
    <w:rsid w:val="6DCDCB9E"/>
    <w:rsid w:val="6F0D3678"/>
    <w:rsid w:val="7651AD13"/>
    <w:rsid w:val="7B5CA818"/>
    <w:rsid w:val="7C22CE0B"/>
    <w:rsid w:val="7EE1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B4A2"/>
  <w15:chartTrackingRefBased/>
  <w15:docId w15:val="{BC8523CA-FD7C-44CB-B325-CDE6DF161D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image" Target="/media/image2.png" Id="Rf26932466c1448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5F918CE3BC948B22C795232F2C358" ma:contentTypeVersion="17" ma:contentTypeDescription="Create a new document." ma:contentTypeScope="" ma:versionID="aad2fadd79cc6e260a35a2b54728f689">
  <xsd:schema xmlns:xsd="http://www.w3.org/2001/XMLSchema" xmlns:xs="http://www.w3.org/2001/XMLSchema" xmlns:p="http://schemas.microsoft.com/office/2006/metadata/properties" xmlns:ns2="15820e0d-c298-4f26-8685-621bb9fdd612" xmlns:ns3="998aef8f-797a-4b07-a646-b0c9a4420221" targetNamespace="http://schemas.microsoft.com/office/2006/metadata/properties" ma:root="true" ma:fieldsID="e5edd97a808ed9bc15c0621e956b69f4" ns2:_="" ns3:_="">
    <xsd:import namespace="15820e0d-c298-4f26-8685-621bb9fdd612"/>
    <xsd:import namespace="998aef8f-797a-4b07-a646-b0c9a4420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e0d-c298-4f26-8685-621bb9fdd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ef8f-797a-4b07-a646-b0c9a44202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342f38-e882-444b-8306-ef423f4ebb63}" ma:internalName="TaxCatchAll" ma:showField="CatchAllData" ma:web="998aef8f-797a-4b07-a646-b0c9a4420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20e0d-c298-4f26-8685-621bb9fdd612">
      <Terms xmlns="http://schemas.microsoft.com/office/infopath/2007/PartnerControls"/>
    </lcf76f155ced4ddcb4097134ff3c332f>
    <TaxCatchAll xmlns="998aef8f-797a-4b07-a646-b0c9a4420221" xsi:nil="true"/>
  </documentManagement>
</p:properties>
</file>

<file path=customXml/itemProps1.xml><?xml version="1.0" encoding="utf-8"?>
<ds:datastoreItem xmlns:ds="http://schemas.openxmlformats.org/officeDocument/2006/customXml" ds:itemID="{8A841B67-898C-47FA-A68C-B6AE06C29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C184F-9A08-4CFA-8C11-D591C617D8DC}"/>
</file>

<file path=customXml/itemProps3.xml><?xml version="1.0" encoding="utf-8"?>
<ds:datastoreItem xmlns:ds="http://schemas.openxmlformats.org/officeDocument/2006/customXml" ds:itemID="{34EE5C1B-7BDB-4844-AD00-6F39EF06D4D7}">
  <ds:schemaRefs>
    <ds:schemaRef ds:uri="http://purl.org/dc/terms/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a90d89-8edc-45c0-9231-e7d028992c4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Sarah.Guerin</dc:creator>
  <keywords/>
  <dc:description/>
  <lastModifiedBy>Ning.Liu</lastModifiedBy>
  <revision>9</revision>
  <lastPrinted>2022-09-15T17:50:00.0000000Z</lastPrinted>
  <dcterms:created xsi:type="dcterms:W3CDTF">2022-09-15T17:47:00.0000000Z</dcterms:created>
  <dcterms:modified xsi:type="dcterms:W3CDTF">2025-02-12T11:39:28.1146891Z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0x0101000695F918CE3BC948B22C795232F2C358</vt:lpwstr>
  </property>
  <property fmtid="{D5CDD505-2E9C-101B-9397-08002B2CF9AE}" pid="3" name="MediaServiceImageTags">
    <vt:lpwstr/>
  </property>
</Properties>
</file>